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9AB59" w14:textId="7688D5B6" w:rsidR="00526BAF" w:rsidRDefault="00820869" w:rsidP="00526BAF">
      <w:pPr>
        <w:jc w:val="center"/>
      </w:pPr>
      <w:r>
        <w:rPr>
          <w:noProof/>
          <w:lang w:eastAsia="el-GR"/>
        </w:rPr>
        <w:drawing>
          <wp:inline distT="0" distB="0" distL="0" distR="0" wp14:anchorId="278F1A6E" wp14:editId="37F5BFDC">
            <wp:extent cx="2098040" cy="971550"/>
            <wp:effectExtent l="19050" t="0" r="0" b="0"/>
            <wp:docPr id="1" name="Εικόνα 1" descr="C:\Users\USER\Desktop\ΣΥΡΙΖΑ ΝΕΟ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ΡΙΖΑ ΝΕΟ LOGO.jpg"/>
                    <pic:cNvPicPr>
                      <a:picLocks noChangeAspect="1" noChangeArrowheads="1"/>
                    </pic:cNvPicPr>
                  </pic:nvPicPr>
                  <pic:blipFill>
                    <a:blip r:embed="rId7" cstate="print"/>
                    <a:srcRect t="27843" b="25882"/>
                    <a:stretch>
                      <a:fillRect/>
                    </a:stretch>
                  </pic:blipFill>
                  <pic:spPr bwMode="auto">
                    <a:xfrm>
                      <a:off x="0" y="0"/>
                      <a:ext cx="2098040" cy="971550"/>
                    </a:xfrm>
                    <a:prstGeom prst="rect">
                      <a:avLst/>
                    </a:prstGeom>
                    <a:noFill/>
                    <a:ln w="9525">
                      <a:noFill/>
                      <a:miter lim="800000"/>
                      <a:headEnd/>
                      <a:tailEnd/>
                    </a:ln>
                  </pic:spPr>
                </pic:pic>
              </a:graphicData>
            </a:graphic>
          </wp:inline>
        </w:drawing>
      </w:r>
    </w:p>
    <w:p w14:paraId="7A7B9D93" w14:textId="77777777" w:rsidR="00A46358" w:rsidRPr="00526BAF" w:rsidRDefault="00A46358" w:rsidP="00526BAF">
      <w:pPr>
        <w:jc w:val="center"/>
      </w:pPr>
    </w:p>
    <w:tbl>
      <w:tblPr>
        <w:tblStyle w:val="a8"/>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9"/>
      </w:tblGrid>
      <w:tr w:rsidR="00C81C0D" w14:paraId="369D2284" w14:textId="77777777" w:rsidTr="00A46358">
        <w:tc>
          <w:tcPr>
            <w:tcW w:w="4678" w:type="dxa"/>
          </w:tcPr>
          <w:p w14:paraId="102CFB4E" w14:textId="73591758" w:rsidR="00C81C0D" w:rsidRDefault="00C81C0D" w:rsidP="00C81C0D">
            <w:pPr>
              <w:rPr>
                <w:b/>
              </w:rPr>
            </w:pPr>
            <w:r>
              <w:rPr>
                <w:b/>
              </w:rPr>
              <w:t>Από</w:t>
            </w:r>
          </w:p>
          <w:p w14:paraId="04847659" w14:textId="77777777" w:rsidR="00A46358" w:rsidRPr="0011480F" w:rsidRDefault="00A46358" w:rsidP="00C81C0D">
            <w:pPr>
              <w:rPr>
                <w:b/>
              </w:rPr>
            </w:pPr>
          </w:p>
          <w:p w14:paraId="33B96EFE" w14:textId="77777777" w:rsidR="00A46358" w:rsidRDefault="00C81C0D" w:rsidP="00C81C0D">
            <w:r w:rsidRPr="00C81C0D">
              <w:rPr>
                <w:b/>
                <w:bCs/>
              </w:rPr>
              <w:t>ΤΕΛΙΓΙΟΡΙΔΟΥ ΟΛΥΜΠΙΑ</w:t>
            </w:r>
            <w:r>
              <w:t xml:space="preserve"> </w:t>
            </w:r>
          </w:p>
          <w:p w14:paraId="28B1A060" w14:textId="6FB9FCC8" w:rsidR="00C81C0D" w:rsidRDefault="00C81C0D" w:rsidP="00C81C0D">
            <w:r w:rsidRPr="00B8728A">
              <w:t>Βουλευτής ΣΥΡΙΖΑ</w:t>
            </w:r>
            <w:r>
              <w:t>-ΠΣ</w:t>
            </w:r>
            <w:r w:rsidRPr="00B8728A">
              <w:t xml:space="preserve"> Καστοριάς</w:t>
            </w:r>
            <w:r>
              <w:t xml:space="preserve"> - Αν. Τομεάρχης Αγροτικής Ανάπτυξης και Τροφίμων ΣΥΡΙΖΑ</w:t>
            </w:r>
            <w:r w:rsidR="00A46358">
              <w:t>-ΠΣ</w:t>
            </w:r>
          </w:p>
          <w:p w14:paraId="6EC61CA0" w14:textId="77777777" w:rsidR="00C81C0D" w:rsidRDefault="00C81C0D" w:rsidP="00C81C0D"/>
          <w:p w14:paraId="5690F9DD" w14:textId="77777777" w:rsidR="00A46358" w:rsidRDefault="00C81C0D" w:rsidP="00C81C0D">
            <w:r w:rsidRPr="00C81C0D">
              <w:rPr>
                <w:b/>
                <w:bCs/>
              </w:rPr>
              <w:t>ΑΡΑΧΩΒΙΤΗ ΣΤΑΥΡΟ</w:t>
            </w:r>
            <w:r>
              <w:t xml:space="preserve"> </w:t>
            </w:r>
          </w:p>
          <w:p w14:paraId="41624FD4" w14:textId="33361DD4" w:rsidR="00C81C0D" w:rsidRPr="00B8728A" w:rsidRDefault="00C81C0D" w:rsidP="00C81C0D">
            <w:r>
              <w:t>Βουλευτής ΣΥΡΙΖΑ-ΠΣ Λακωνίας – Τομεάρχης Αγροτικής Ανάπτυξης και Τροφίμων ΣΥΡΙΖΑ</w:t>
            </w:r>
            <w:r w:rsidR="00A46358">
              <w:t>-ΠΣ</w:t>
            </w:r>
          </w:p>
          <w:p w14:paraId="0EBF123B" w14:textId="77777777" w:rsidR="00C81C0D" w:rsidRDefault="00C81C0D" w:rsidP="00526BAF">
            <w:pPr>
              <w:pStyle w:val="a4"/>
              <w:jc w:val="center"/>
              <w:rPr>
                <w:sz w:val="24"/>
                <w:szCs w:val="24"/>
              </w:rPr>
            </w:pPr>
          </w:p>
        </w:tc>
        <w:tc>
          <w:tcPr>
            <w:tcW w:w="4389" w:type="dxa"/>
          </w:tcPr>
          <w:p w14:paraId="00E2D5A2" w14:textId="3BE1906B" w:rsidR="00C81C0D" w:rsidRDefault="00C81C0D" w:rsidP="00C81C0D">
            <w:pPr>
              <w:ind w:left="388" w:hanging="142"/>
              <w:rPr>
                <w:b/>
              </w:rPr>
            </w:pPr>
            <w:r>
              <w:rPr>
                <w:b/>
              </w:rPr>
              <w:t>Προς</w:t>
            </w:r>
          </w:p>
          <w:p w14:paraId="4F39C047" w14:textId="77777777" w:rsidR="00A46358" w:rsidRDefault="00A46358" w:rsidP="00C81C0D">
            <w:pPr>
              <w:ind w:left="388" w:hanging="142"/>
              <w:rPr>
                <w:b/>
              </w:rPr>
            </w:pPr>
          </w:p>
          <w:p w14:paraId="031877E9" w14:textId="04E82288" w:rsidR="00C81C0D" w:rsidRPr="00C81C0D" w:rsidRDefault="00C81C0D" w:rsidP="00C81C0D">
            <w:pPr>
              <w:pStyle w:val="a6"/>
              <w:numPr>
                <w:ilvl w:val="0"/>
                <w:numId w:val="1"/>
              </w:numPr>
              <w:rPr>
                <w:b/>
              </w:rPr>
            </w:pPr>
            <w:r w:rsidRPr="00C81C0D">
              <w:rPr>
                <w:b/>
              </w:rPr>
              <w:t xml:space="preserve">Υπουργό Μετανάστευσης &amp; Ασύλου κ. </w:t>
            </w:r>
            <w:proofErr w:type="spellStart"/>
            <w:r w:rsidRPr="00C81C0D">
              <w:rPr>
                <w:b/>
              </w:rPr>
              <w:t>Μηταράκη</w:t>
            </w:r>
            <w:proofErr w:type="spellEnd"/>
          </w:p>
          <w:p w14:paraId="05F09A5E" w14:textId="77777777" w:rsidR="00C81C0D" w:rsidRDefault="00C81C0D" w:rsidP="00C81C0D">
            <w:pPr>
              <w:rPr>
                <w:b/>
              </w:rPr>
            </w:pPr>
          </w:p>
          <w:p w14:paraId="5CBCDBBE" w14:textId="38B53744" w:rsidR="00C81C0D" w:rsidRPr="00C81C0D" w:rsidRDefault="00C81C0D" w:rsidP="00C81C0D">
            <w:pPr>
              <w:pStyle w:val="a6"/>
              <w:numPr>
                <w:ilvl w:val="0"/>
                <w:numId w:val="1"/>
              </w:numPr>
              <w:rPr>
                <w:b/>
              </w:rPr>
            </w:pPr>
            <w:r w:rsidRPr="00C81C0D">
              <w:rPr>
                <w:b/>
              </w:rPr>
              <w:t xml:space="preserve">Υφυπουργό Μετανάστευσης και Ασύλου κ. </w:t>
            </w:r>
            <w:proofErr w:type="spellStart"/>
            <w:r w:rsidRPr="00C81C0D">
              <w:rPr>
                <w:b/>
              </w:rPr>
              <w:t>Βούλτεψη</w:t>
            </w:r>
            <w:proofErr w:type="spellEnd"/>
          </w:p>
          <w:p w14:paraId="223AA93D" w14:textId="77777777" w:rsidR="00C81C0D" w:rsidRDefault="00C81C0D" w:rsidP="00C81C0D">
            <w:pPr>
              <w:rPr>
                <w:b/>
              </w:rPr>
            </w:pPr>
          </w:p>
          <w:p w14:paraId="5446E769" w14:textId="30DCB904" w:rsidR="00C81C0D" w:rsidRPr="00C81C0D" w:rsidRDefault="00C81C0D" w:rsidP="00C81C0D">
            <w:pPr>
              <w:pStyle w:val="a6"/>
              <w:numPr>
                <w:ilvl w:val="0"/>
                <w:numId w:val="1"/>
              </w:numPr>
              <w:rPr>
                <w:b/>
              </w:rPr>
            </w:pPr>
            <w:r w:rsidRPr="00C81C0D">
              <w:rPr>
                <w:b/>
              </w:rPr>
              <w:t>Υπουργό Αγροτικής Ανάπτυξης &amp; Τροφίμων κ. Λιβανό</w:t>
            </w:r>
          </w:p>
          <w:p w14:paraId="532B13A2" w14:textId="77777777" w:rsidR="00C81C0D" w:rsidRDefault="00C81C0D" w:rsidP="00526BAF">
            <w:pPr>
              <w:pStyle w:val="a4"/>
              <w:jc w:val="center"/>
              <w:rPr>
                <w:sz w:val="24"/>
                <w:szCs w:val="24"/>
              </w:rPr>
            </w:pPr>
          </w:p>
        </w:tc>
      </w:tr>
    </w:tbl>
    <w:p w14:paraId="0A182F76" w14:textId="77777777" w:rsidR="00820869" w:rsidRPr="00526BAF" w:rsidRDefault="00820869" w:rsidP="00526BAF">
      <w:pPr>
        <w:pStyle w:val="a4"/>
        <w:jc w:val="center"/>
        <w:rPr>
          <w:sz w:val="24"/>
          <w:szCs w:val="24"/>
        </w:rPr>
      </w:pPr>
    </w:p>
    <w:p w14:paraId="5CE18779" w14:textId="342714B4" w:rsidR="006141CC" w:rsidRDefault="006141CC" w:rsidP="00820869">
      <w:pPr>
        <w:pStyle w:val="a4"/>
        <w:jc w:val="center"/>
        <w:rPr>
          <w:sz w:val="24"/>
          <w:szCs w:val="24"/>
        </w:rPr>
      </w:pPr>
    </w:p>
    <w:p w14:paraId="5A521F2C" w14:textId="3387A9C6" w:rsidR="00360871" w:rsidRPr="00522F78" w:rsidRDefault="00A46358" w:rsidP="00A46358">
      <w:pPr>
        <w:pStyle w:val="a4"/>
        <w:jc w:val="right"/>
      </w:pPr>
      <w:r w:rsidRPr="00522F78">
        <w:t>Αθήνα, 19 Ιουλίου 2021</w:t>
      </w:r>
    </w:p>
    <w:p w14:paraId="703F6047" w14:textId="4A5D7083" w:rsidR="0091473B" w:rsidRDefault="0091473B" w:rsidP="0091473B"/>
    <w:p w14:paraId="2EFFBC4D" w14:textId="77777777" w:rsidR="00C81C0D" w:rsidRDefault="00C81C0D" w:rsidP="00C81C0D">
      <w:pPr>
        <w:jc w:val="center"/>
        <w:rPr>
          <w:b/>
        </w:rPr>
      </w:pPr>
      <w:r>
        <w:rPr>
          <w:b/>
        </w:rPr>
        <w:t>Επιστολή</w:t>
      </w:r>
    </w:p>
    <w:p w14:paraId="23E7A087" w14:textId="3C1408C1" w:rsidR="00C81C0D" w:rsidRDefault="00A46358" w:rsidP="00A46358">
      <w:pPr>
        <w:jc w:val="both"/>
        <w:rPr>
          <w:b/>
        </w:rPr>
      </w:pPr>
      <w:r>
        <w:rPr>
          <w:b/>
        </w:rPr>
        <w:t>Θέμα: «Παράταση παραμονής εργατών γης χωρίς επιπρόσθετο κόστος για τους αγρότες»</w:t>
      </w:r>
    </w:p>
    <w:p w14:paraId="08062A9F" w14:textId="77777777" w:rsidR="00C81C0D" w:rsidRPr="00F73062" w:rsidRDefault="00C81C0D" w:rsidP="00C81C0D">
      <w:pPr>
        <w:jc w:val="both"/>
      </w:pPr>
      <w:r w:rsidRPr="00F73062">
        <w:t>Αξιότιμοι υπουργοί</w:t>
      </w:r>
    </w:p>
    <w:p w14:paraId="6F9DC57D" w14:textId="77777777" w:rsidR="00C81C0D" w:rsidRDefault="00C81C0D" w:rsidP="00C81C0D">
      <w:pPr>
        <w:jc w:val="both"/>
      </w:pPr>
      <w:r>
        <w:t>Ο αγροτικός κόσμος στο σύνολο της Ελληνικής Περιφέρειας βάλλεται τα τελευταία χρόνια σε πολλαπλά επίπεδα. Τα ακραία καιρικά φαινόμενα και οι δυσμενείς συνθήκες που δημιούργησε η πανδημία του Covid-19 δημιούργησαν σοβαρά προβλήματα στην βιωσιμότητα των αγροτικών επιχειρήσεων.</w:t>
      </w:r>
    </w:p>
    <w:p w14:paraId="12AE414D" w14:textId="77777777" w:rsidR="00C81C0D" w:rsidRDefault="00C81C0D" w:rsidP="00C81C0D">
      <w:pPr>
        <w:jc w:val="both"/>
      </w:pPr>
      <w:r>
        <w:t>Εκτός των παραπάνω όσων η παραγωγή κατάφερε να σωθεί καλούνται να αντιμετωπίσουν τις πρακτικές δυσκολίες της συγκομιδής της με τα εμπόδια  που προκύπτουν από την παράταση παραμονής των αλλοδαπών εργαζομένων προσωρινής απασχόλησης στην εποχική αγροτική οικονομία.</w:t>
      </w:r>
    </w:p>
    <w:p w14:paraId="420BE83C" w14:textId="77777777" w:rsidR="00C81C0D" w:rsidRDefault="00C81C0D" w:rsidP="00C81C0D">
      <w:pPr>
        <w:jc w:val="both"/>
      </w:pPr>
      <w:r>
        <w:t>Οι μέχρι στιγμής πληροφορίες ήθελαν την παράταση των 90 ημερών για τους εργάτες γης να έρχεται ως διευκόλυνση προς τον αγροτικό κόσμο. Η διαδικασία έκδοσής της, η οποία αναμενόταν να γίνεται μόνο με την Υπεύθυνη Δήλωση του εργοδότη, φωτοαντίγραφο Αστυνομικής Ταυτότητας ή Διαβατηρίου του ίδιου και του εργαζομένου, υποβαλλόμενα στην κατά τόπο αρμόδια Διεύθυνση Αλλοδαπών ή στη Διεύθυνση Αστυνομίας της Ελληνικής Αστυνομίας, αντιμετωπίζει σοβαρά εμπόδια.</w:t>
      </w:r>
    </w:p>
    <w:p w14:paraId="25935C67" w14:textId="36C222A4" w:rsidR="00C81C0D" w:rsidRDefault="00C81C0D" w:rsidP="00C81C0D">
      <w:pPr>
        <w:jc w:val="both"/>
      </w:pPr>
      <w:r>
        <w:t>Πιο συγκεκριμένα το Υπουργείο Μεταναστευτικής Πολιτικής φαίνεται να βάζει τροχοπέδη στην έκδοση της παράτασης της άδειας παραμονής, καθώς σύμφωνα με διαμαρτυρίες</w:t>
      </w:r>
      <w:r w:rsidRPr="00C81C0D">
        <w:t xml:space="preserve"> </w:t>
      </w:r>
      <w:r>
        <w:t xml:space="preserve">Αγροτικών Συνεταιρισμών, με την αναμενόμενη ΚΥΑ οι εργοδότες αγρότες υποχρεούνται σε α) καταβολή νέου </w:t>
      </w:r>
      <w:r w:rsidR="00A46358">
        <w:t>παράβολου</w:t>
      </w:r>
      <w:r>
        <w:t xml:space="preserve"> 30 ευρώ για την παράταση της Βίζας και β) προσκόμιση ασφαλιστηρίου συμβολαίου </w:t>
      </w:r>
      <w:r>
        <w:lastRenderedPageBreak/>
        <w:t xml:space="preserve">από Ιδιωτική Ασφαλιστική Εταιρεία, κόστους περίπου 80 ευρώ ανά </w:t>
      </w:r>
      <w:proofErr w:type="spellStart"/>
      <w:r>
        <w:t>ασφαλιζόμενο</w:t>
      </w:r>
      <w:proofErr w:type="spellEnd"/>
      <w:r>
        <w:t xml:space="preserve"> εργάτη γης, υποχρεώσεις μη απαιτητές κατά την αρχική είσοδό των εργατών γης στη χώρα. </w:t>
      </w:r>
    </w:p>
    <w:p w14:paraId="214CA1ED" w14:textId="77777777" w:rsidR="00C81C0D" w:rsidRDefault="00C81C0D" w:rsidP="00C81C0D">
      <w:pPr>
        <w:jc w:val="both"/>
      </w:pPr>
      <w:r>
        <w:t>Είναι αντιληπτό, πως σε αυτές τις δύσκολες οικονομικά συνθήκες, η απόφαση για την οικονομική επιβάρυνση στην παράταση παραμονής των εργατών οδηγεί  στην πράξη σε αδυναμία για την εργασία της συγκομιδής των προϊόντων.</w:t>
      </w:r>
    </w:p>
    <w:p w14:paraId="13ECD804" w14:textId="1AA195EA" w:rsidR="00C81C0D" w:rsidRPr="00B8728A" w:rsidRDefault="00C81C0D" w:rsidP="00C81C0D">
      <w:pPr>
        <w:jc w:val="both"/>
      </w:pPr>
      <w:r>
        <w:t>Κατόπιν αυτών ζητ</w:t>
      </w:r>
      <w:r w:rsidR="00531A7F">
        <w:t>ούμε</w:t>
      </w:r>
      <w:r>
        <w:t xml:space="preserve"> να επιληφθείτε του θέματος άμεσα ώστε να υπάρξει αλλαγή των όρων της ΚΥΑ και </w:t>
      </w:r>
      <w:r>
        <w:rPr>
          <w:b/>
        </w:rPr>
        <w:t xml:space="preserve"> </w:t>
      </w:r>
      <w:r w:rsidRPr="00B8728A">
        <w:t>να προχωρήσετε στην παράταση παραμονής εργατών γης χωρίς επιπ</w:t>
      </w:r>
      <w:r>
        <w:t>ρόσθετο κόστος για τους αγρότες.</w:t>
      </w:r>
    </w:p>
    <w:p w14:paraId="0027DFE8" w14:textId="77777777" w:rsidR="00C81C0D" w:rsidRPr="00B8728A" w:rsidRDefault="00C81C0D" w:rsidP="00C81C0D"/>
    <w:p w14:paraId="14C58194" w14:textId="77777777" w:rsidR="00C81C0D" w:rsidRPr="00B8728A" w:rsidRDefault="00C81C0D" w:rsidP="00C81C0D">
      <w:r w:rsidRPr="00B8728A">
        <w:t>Με εκτίμηση</w:t>
      </w:r>
    </w:p>
    <w:p w14:paraId="7808CA61" w14:textId="77777777" w:rsidR="00C81C0D" w:rsidRDefault="00C81C0D" w:rsidP="00C81C0D">
      <w:r w:rsidRPr="00294256">
        <w:rPr>
          <w:b/>
          <w:bCs/>
        </w:rPr>
        <w:t>Τελιγιορίδου Ολυμπία</w:t>
      </w:r>
      <w:r>
        <w:t xml:space="preserve"> - </w:t>
      </w:r>
      <w:r w:rsidRPr="00B8728A">
        <w:t>Βουλευτής ΣΥΡΙΖΑ Καστοριάς</w:t>
      </w:r>
      <w:r>
        <w:t xml:space="preserve"> - Αν. Τομεάρχης Αγροτικής Ανάπτυξης και Τροφίμων ΣΥΡΙΖΑ</w:t>
      </w:r>
    </w:p>
    <w:p w14:paraId="0448DB9E" w14:textId="77777777" w:rsidR="00C81C0D" w:rsidRPr="00B8728A" w:rsidRDefault="00C81C0D" w:rsidP="00C81C0D">
      <w:proofErr w:type="spellStart"/>
      <w:r w:rsidRPr="00294256">
        <w:rPr>
          <w:b/>
          <w:bCs/>
        </w:rPr>
        <w:t>Αραχωβίτης</w:t>
      </w:r>
      <w:proofErr w:type="spellEnd"/>
      <w:r w:rsidRPr="00294256">
        <w:rPr>
          <w:b/>
          <w:bCs/>
        </w:rPr>
        <w:t xml:space="preserve"> Σταύρος</w:t>
      </w:r>
      <w:r>
        <w:t xml:space="preserve"> – Βουλευτής ΣΥΡΙΖΑ Λακωνίας – Τομεάρχης Αγροτικής Ανάπτυξης και Τροφίμων ΣΥΡΙΖΑ</w:t>
      </w:r>
    </w:p>
    <w:p w14:paraId="7DB24101" w14:textId="7A1DE322" w:rsidR="0091473B" w:rsidRDefault="0091473B" w:rsidP="00C81C0D"/>
    <w:sectPr w:rsidR="0091473B" w:rsidSect="00006273">
      <w:headerReference w:type="default" r:id="rId8"/>
      <w:footerReference w:type="default" r:id="rId9"/>
      <w:pgSz w:w="11906" w:h="16838"/>
      <w:pgMar w:top="62" w:right="1558" w:bottom="1440" w:left="1418" w:header="5"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ECBC8" w14:textId="77777777" w:rsidR="00DA64D0" w:rsidRDefault="00DA64D0" w:rsidP="00820869">
      <w:pPr>
        <w:spacing w:after="0" w:line="240" w:lineRule="auto"/>
      </w:pPr>
      <w:r>
        <w:separator/>
      </w:r>
    </w:p>
  </w:endnote>
  <w:endnote w:type="continuationSeparator" w:id="0">
    <w:p w14:paraId="4872C2FC" w14:textId="77777777" w:rsidR="00DA64D0" w:rsidRDefault="00DA64D0" w:rsidP="0082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CE63" w14:textId="77777777" w:rsidR="006141CC" w:rsidRPr="006141CC" w:rsidRDefault="006141CC" w:rsidP="006141CC">
    <w:pPr>
      <w:tabs>
        <w:tab w:val="center" w:pos="4153"/>
      </w:tabs>
      <w:spacing w:after="0" w:line="240" w:lineRule="auto"/>
      <w:jc w:val="center"/>
      <w:rPr>
        <w:color w:val="FF0000"/>
        <w:sz w:val="20"/>
        <w:szCs w:val="20"/>
        <w:u w:val="single" w:color="FF0000"/>
      </w:rPr>
    </w:pPr>
    <w:r>
      <w:rPr>
        <w:color w:val="FF0000"/>
        <w:sz w:val="20"/>
        <w:szCs w:val="20"/>
        <w:u w:val="single" w:color="FF0000"/>
      </w:rPr>
      <w:t>_________________</w:t>
    </w:r>
  </w:p>
  <w:p w14:paraId="499C95A0" w14:textId="77777777" w:rsidR="006141CC" w:rsidRPr="0084748D" w:rsidRDefault="006141CC" w:rsidP="006141CC">
    <w:pPr>
      <w:pStyle w:val="a5"/>
      <w:rPr>
        <w:rFonts w:ascii="Times New Roman" w:hAnsi="Times New Roman"/>
        <w:sz w:val="20"/>
        <w:szCs w:val="20"/>
      </w:rPr>
    </w:pPr>
  </w:p>
  <w:p w14:paraId="1724FC89" w14:textId="77777777" w:rsidR="006141CC" w:rsidRDefault="006141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9448" w14:textId="77777777" w:rsidR="00DA64D0" w:rsidRDefault="00DA64D0" w:rsidP="00820869">
      <w:pPr>
        <w:spacing w:after="0" w:line="240" w:lineRule="auto"/>
      </w:pPr>
      <w:r>
        <w:separator/>
      </w:r>
    </w:p>
  </w:footnote>
  <w:footnote w:type="continuationSeparator" w:id="0">
    <w:p w14:paraId="4F14532E" w14:textId="77777777" w:rsidR="00DA64D0" w:rsidRDefault="00DA64D0" w:rsidP="00820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593E" w14:textId="77777777" w:rsidR="00820869" w:rsidRDefault="00820869">
    <w:pPr>
      <w:pStyle w:val="a4"/>
    </w:pPr>
  </w:p>
  <w:p w14:paraId="66EE61E8" w14:textId="77777777" w:rsidR="00820869" w:rsidRDefault="00820869">
    <w:pPr>
      <w:pStyle w:val="a4"/>
    </w:pPr>
  </w:p>
  <w:p w14:paraId="622EFEEF" w14:textId="77777777" w:rsidR="00820869" w:rsidRDefault="008208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07878"/>
    <w:multiLevelType w:val="hybridMultilevel"/>
    <w:tmpl w:val="A36E60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69"/>
    <w:rsid w:val="00006273"/>
    <w:rsid w:val="00022D64"/>
    <w:rsid w:val="000B008B"/>
    <w:rsid w:val="001264C5"/>
    <w:rsid w:val="001F0091"/>
    <w:rsid w:val="0020778F"/>
    <w:rsid w:val="002362B1"/>
    <w:rsid w:val="00237915"/>
    <w:rsid w:val="00284B80"/>
    <w:rsid w:val="002927F4"/>
    <w:rsid w:val="00294256"/>
    <w:rsid w:val="002E48E6"/>
    <w:rsid w:val="00301526"/>
    <w:rsid w:val="0035030A"/>
    <w:rsid w:val="00360871"/>
    <w:rsid w:val="003B095E"/>
    <w:rsid w:val="00475FFE"/>
    <w:rsid w:val="004775FF"/>
    <w:rsid w:val="00485BD4"/>
    <w:rsid w:val="00522F78"/>
    <w:rsid w:val="00526BAF"/>
    <w:rsid w:val="00527F03"/>
    <w:rsid w:val="00531A7F"/>
    <w:rsid w:val="00596A0A"/>
    <w:rsid w:val="005A113D"/>
    <w:rsid w:val="00611BC7"/>
    <w:rsid w:val="006141CC"/>
    <w:rsid w:val="00623ECC"/>
    <w:rsid w:val="00682EA8"/>
    <w:rsid w:val="006B22C3"/>
    <w:rsid w:val="00716650"/>
    <w:rsid w:val="007419F7"/>
    <w:rsid w:val="00752CBC"/>
    <w:rsid w:val="007A6FE2"/>
    <w:rsid w:val="007E58BF"/>
    <w:rsid w:val="00820869"/>
    <w:rsid w:val="0091473B"/>
    <w:rsid w:val="009D0E83"/>
    <w:rsid w:val="00A37328"/>
    <w:rsid w:val="00A46358"/>
    <w:rsid w:val="00A5286C"/>
    <w:rsid w:val="00A7175F"/>
    <w:rsid w:val="00AE5A8D"/>
    <w:rsid w:val="00AF03BD"/>
    <w:rsid w:val="00B24C75"/>
    <w:rsid w:val="00B53DBE"/>
    <w:rsid w:val="00BC1921"/>
    <w:rsid w:val="00BD6216"/>
    <w:rsid w:val="00BE4C44"/>
    <w:rsid w:val="00C11D9B"/>
    <w:rsid w:val="00C81C0D"/>
    <w:rsid w:val="00CD68AF"/>
    <w:rsid w:val="00CF186E"/>
    <w:rsid w:val="00D15A07"/>
    <w:rsid w:val="00D93BE2"/>
    <w:rsid w:val="00DA64D0"/>
    <w:rsid w:val="00DF085A"/>
    <w:rsid w:val="00E206F8"/>
    <w:rsid w:val="00E474E6"/>
    <w:rsid w:val="00E52904"/>
    <w:rsid w:val="00E92585"/>
    <w:rsid w:val="00F853E5"/>
    <w:rsid w:val="00FA3135"/>
    <w:rsid w:val="00FF2B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ED01"/>
  <w15:docId w15:val="{E66EF049-F7E6-4822-AB36-159E824C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F03"/>
  </w:style>
  <w:style w:type="paragraph" w:styleId="1">
    <w:name w:val="heading 1"/>
    <w:basedOn w:val="a"/>
    <w:link w:val="1Char"/>
    <w:uiPriority w:val="9"/>
    <w:qFormat/>
    <w:rsid w:val="00C11D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086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20869"/>
    <w:rPr>
      <w:rFonts w:ascii="Tahoma" w:hAnsi="Tahoma" w:cs="Tahoma"/>
      <w:sz w:val="16"/>
      <w:szCs w:val="16"/>
    </w:rPr>
  </w:style>
  <w:style w:type="paragraph" w:styleId="a4">
    <w:name w:val="header"/>
    <w:basedOn w:val="a"/>
    <w:link w:val="Char0"/>
    <w:uiPriority w:val="99"/>
    <w:unhideWhenUsed/>
    <w:rsid w:val="00820869"/>
    <w:pPr>
      <w:tabs>
        <w:tab w:val="center" w:pos="4153"/>
        <w:tab w:val="right" w:pos="8306"/>
      </w:tabs>
      <w:spacing w:after="0" w:line="240" w:lineRule="auto"/>
    </w:pPr>
  </w:style>
  <w:style w:type="character" w:customStyle="1" w:styleId="Char0">
    <w:name w:val="Κεφαλίδα Char"/>
    <w:basedOn w:val="a0"/>
    <w:link w:val="a4"/>
    <w:uiPriority w:val="99"/>
    <w:rsid w:val="00820869"/>
  </w:style>
  <w:style w:type="paragraph" w:styleId="a5">
    <w:name w:val="footer"/>
    <w:basedOn w:val="a"/>
    <w:link w:val="Char1"/>
    <w:uiPriority w:val="99"/>
    <w:unhideWhenUsed/>
    <w:rsid w:val="00820869"/>
    <w:pPr>
      <w:tabs>
        <w:tab w:val="center" w:pos="4153"/>
        <w:tab w:val="right" w:pos="8306"/>
      </w:tabs>
      <w:spacing w:after="0" w:line="240" w:lineRule="auto"/>
    </w:pPr>
  </w:style>
  <w:style w:type="character" w:customStyle="1" w:styleId="Char1">
    <w:name w:val="Υποσέλιδο Char"/>
    <w:basedOn w:val="a0"/>
    <w:link w:val="a5"/>
    <w:uiPriority w:val="99"/>
    <w:rsid w:val="00820869"/>
  </w:style>
  <w:style w:type="paragraph" w:customStyle="1" w:styleId="yiv1680343043ydpd63d0ca3yiv4143836722ydp6df1eabdmsonormal">
    <w:name w:val="yiv1680343043ydpd63d0ca3yiv4143836722ydp6df1eabdmsonormal"/>
    <w:basedOn w:val="a"/>
    <w:rsid w:val="0082086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C11D9B"/>
    <w:rPr>
      <w:rFonts w:ascii="Times New Roman" w:eastAsia="Times New Roman" w:hAnsi="Times New Roman" w:cs="Times New Roman"/>
      <w:b/>
      <w:bCs/>
      <w:kern w:val="36"/>
      <w:sz w:val="48"/>
      <w:szCs w:val="48"/>
      <w:lang w:eastAsia="el-GR"/>
    </w:rPr>
  </w:style>
  <w:style w:type="paragraph" w:styleId="a6">
    <w:name w:val="List Paragraph"/>
    <w:basedOn w:val="a"/>
    <w:uiPriority w:val="34"/>
    <w:qFormat/>
    <w:rsid w:val="00FA3135"/>
    <w:pPr>
      <w:ind w:left="720"/>
      <w:contextualSpacing/>
    </w:pPr>
  </w:style>
  <w:style w:type="character" w:styleId="a7">
    <w:name w:val="Strong"/>
    <w:basedOn w:val="a0"/>
    <w:uiPriority w:val="22"/>
    <w:qFormat/>
    <w:rsid w:val="00623ECC"/>
    <w:rPr>
      <w:b/>
      <w:bCs/>
    </w:rPr>
  </w:style>
  <w:style w:type="character" w:customStyle="1" w:styleId="tojvnm2t">
    <w:name w:val="tojvnm2t"/>
    <w:basedOn w:val="a0"/>
    <w:rsid w:val="00284B80"/>
  </w:style>
  <w:style w:type="table" w:styleId="a8">
    <w:name w:val="Table Grid"/>
    <w:basedOn w:val="a1"/>
    <w:uiPriority w:val="59"/>
    <w:rsid w:val="00C81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34776">
      <w:bodyDiv w:val="1"/>
      <w:marLeft w:val="0"/>
      <w:marRight w:val="0"/>
      <w:marTop w:val="0"/>
      <w:marBottom w:val="0"/>
      <w:divBdr>
        <w:top w:val="none" w:sz="0" w:space="0" w:color="auto"/>
        <w:left w:val="none" w:sz="0" w:space="0" w:color="auto"/>
        <w:bottom w:val="none" w:sz="0" w:space="0" w:color="auto"/>
        <w:right w:val="none" w:sz="0" w:space="0" w:color="auto"/>
      </w:divBdr>
      <w:divsChild>
        <w:div w:id="2134516936">
          <w:marLeft w:val="0"/>
          <w:marRight w:val="0"/>
          <w:marTop w:val="0"/>
          <w:marBottom w:val="0"/>
          <w:divBdr>
            <w:top w:val="none" w:sz="0" w:space="0" w:color="auto"/>
            <w:left w:val="none" w:sz="0" w:space="0" w:color="auto"/>
            <w:bottom w:val="none" w:sz="0" w:space="0" w:color="auto"/>
            <w:right w:val="none" w:sz="0" w:space="0" w:color="auto"/>
          </w:divBdr>
        </w:div>
        <w:div w:id="558517456">
          <w:marLeft w:val="0"/>
          <w:marRight w:val="0"/>
          <w:marTop w:val="0"/>
          <w:marBottom w:val="0"/>
          <w:divBdr>
            <w:top w:val="none" w:sz="0" w:space="0" w:color="auto"/>
            <w:left w:val="none" w:sz="0" w:space="0" w:color="auto"/>
            <w:bottom w:val="none" w:sz="0" w:space="0" w:color="auto"/>
            <w:right w:val="none" w:sz="0" w:space="0" w:color="auto"/>
          </w:divBdr>
        </w:div>
        <w:div w:id="1705205307">
          <w:marLeft w:val="0"/>
          <w:marRight w:val="0"/>
          <w:marTop w:val="0"/>
          <w:marBottom w:val="0"/>
          <w:divBdr>
            <w:top w:val="none" w:sz="0" w:space="0" w:color="auto"/>
            <w:left w:val="none" w:sz="0" w:space="0" w:color="auto"/>
            <w:bottom w:val="none" w:sz="0" w:space="0" w:color="auto"/>
            <w:right w:val="none" w:sz="0" w:space="0" w:color="auto"/>
          </w:divBdr>
        </w:div>
        <w:div w:id="268852166">
          <w:marLeft w:val="0"/>
          <w:marRight w:val="0"/>
          <w:marTop w:val="0"/>
          <w:marBottom w:val="0"/>
          <w:divBdr>
            <w:top w:val="none" w:sz="0" w:space="0" w:color="auto"/>
            <w:left w:val="none" w:sz="0" w:space="0" w:color="auto"/>
            <w:bottom w:val="none" w:sz="0" w:space="0" w:color="auto"/>
            <w:right w:val="none" w:sz="0" w:space="0" w:color="auto"/>
          </w:divBdr>
        </w:div>
        <w:div w:id="1535383915">
          <w:marLeft w:val="0"/>
          <w:marRight w:val="0"/>
          <w:marTop w:val="0"/>
          <w:marBottom w:val="0"/>
          <w:divBdr>
            <w:top w:val="none" w:sz="0" w:space="0" w:color="auto"/>
            <w:left w:val="none" w:sz="0" w:space="0" w:color="auto"/>
            <w:bottom w:val="none" w:sz="0" w:space="0" w:color="auto"/>
            <w:right w:val="none" w:sz="0" w:space="0" w:color="auto"/>
          </w:divBdr>
        </w:div>
      </w:divsChild>
    </w:div>
    <w:div w:id="1228568375">
      <w:bodyDiv w:val="1"/>
      <w:marLeft w:val="0"/>
      <w:marRight w:val="0"/>
      <w:marTop w:val="0"/>
      <w:marBottom w:val="0"/>
      <w:divBdr>
        <w:top w:val="none" w:sz="0" w:space="0" w:color="auto"/>
        <w:left w:val="none" w:sz="0" w:space="0" w:color="auto"/>
        <w:bottom w:val="none" w:sz="0" w:space="0" w:color="auto"/>
        <w:right w:val="none" w:sz="0" w:space="0" w:color="auto"/>
      </w:divBdr>
    </w:div>
    <w:div w:id="1719666596">
      <w:bodyDiv w:val="1"/>
      <w:marLeft w:val="0"/>
      <w:marRight w:val="0"/>
      <w:marTop w:val="0"/>
      <w:marBottom w:val="0"/>
      <w:divBdr>
        <w:top w:val="none" w:sz="0" w:space="0" w:color="auto"/>
        <w:left w:val="none" w:sz="0" w:space="0" w:color="auto"/>
        <w:bottom w:val="none" w:sz="0" w:space="0" w:color="auto"/>
        <w:right w:val="none" w:sz="0" w:space="0" w:color="auto"/>
      </w:divBdr>
      <w:divsChild>
        <w:div w:id="93789855">
          <w:marLeft w:val="0"/>
          <w:marRight w:val="0"/>
          <w:marTop w:val="0"/>
          <w:marBottom w:val="0"/>
          <w:divBdr>
            <w:top w:val="none" w:sz="0" w:space="0" w:color="auto"/>
            <w:left w:val="none" w:sz="0" w:space="0" w:color="auto"/>
            <w:bottom w:val="none" w:sz="0" w:space="0" w:color="auto"/>
            <w:right w:val="none" w:sz="0" w:space="0" w:color="auto"/>
          </w:divBdr>
          <w:divsChild>
            <w:div w:id="2017078422">
              <w:marLeft w:val="0"/>
              <w:marRight w:val="0"/>
              <w:marTop w:val="0"/>
              <w:marBottom w:val="0"/>
              <w:divBdr>
                <w:top w:val="none" w:sz="0" w:space="0" w:color="auto"/>
                <w:left w:val="none" w:sz="0" w:space="0" w:color="auto"/>
                <w:bottom w:val="none" w:sz="0" w:space="0" w:color="auto"/>
                <w:right w:val="none" w:sz="0" w:space="0" w:color="auto"/>
              </w:divBdr>
            </w:div>
          </w:divsChild>
        </w:div>
        <w:div w:id="264924587">
          <w:marLeft w:val="0"/>
          <w:marRight w:val="0"/>
          <w:marTop w:val="0"/>
          <w:marBottom w:val="0"/>
          <w:divBdr>
            <w:top w:val="none" w:sz="0" w:space="0" w:color="auto"/>
            <w:left w:val="none" w:sz="0" w:space="0" w:color="auto"/>
            <w:bottom w:val="none" w:sz="0" w:space="0" w:color="auto"/>
            <w:right w:val="none" w:sz="0" w:space="0" w:color="auto"/>
          </w:divBdr>
          <w:divsChild>
            <w:div w:id="273636956">
              <w:marLeft w:val="0"/>
              <w:marRight w:val="0"/>
              <w:marTop w:val="0"/>
              <w:marBottom w:val="0"/>
              <w:divBdr>
                <w:top w:val="none" w:sz="0" w:space="0" w:color="auto"/>
                <w:left w:val="none" w:sz="0" w:space="0" w:color="auto"/>
                <w:bottom w:val="none" w:sz="0" w:space="0" w:color="auto"/>
                <w:right w:val="none" w:sz="0" w:space="0" w:color="auto"/>
              </w:divBdr>
              <w:divsChild>
                <w:div w:id="1015499541">
                  <w:marLeft w:val="0"/>
                  <w:marRight w:val="0"/>
                  <w:marTop w:val="0"/>
                  <w:marBottom w:val="0"/>
                  <w:divBdr>
                    <w:top w:val="none" w:sz="0" w:space="0" w:color="auto"/>
                    <w:left w:val="none" w:sz="0" w:space="0" w:color="auto"/>
                    <w:bottom w:val="none" w:sz="0" w:space="0" w:color="auto"/>
                    <w:right w:val="none" w:sz="0" w:space="0" w:color="auto"/>
                  </w:divBdr>
                  <w:divsChild>
                    <w:div w:id="14946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413</Words>
  <Characters>2232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Papathanasiou Diamond</cp:lastModifiedBy>
  <cp:revision>6</cp:revision>
  <dcterms:created xsi:type="dcterms:W3CDTF">2021-08-19T14:03:00Z</dcterms:created>
  <dcterms:modified xsi:type="dcterms:W3CDTF">2021-08-19T14:22:00Z</dcterms:modified>
</cp:coreProperties>
</file>